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B11302B" w:rsidR="00192FEB" w:rsidRDefault="00AA70F6" w:rsidP="00192FEB">
      <w:pPr>
        <w:pStyle w:val="Documentnumber"/>
      </w:pPr>
      <w:r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6972CC20" w:rsidR="00D74AE1" w:rsidRPr="004259CB" w:rsidRDefault="002F5E14" w:rsidP="00E270C5">
      <w:pPr>
        <w:pStyle w:val="Documentname"/>
      </w:pPr>
      <w:r>
        <w:t xml:space="preserve">Marine </w:t>
      </w:r>
      <w:r w:rsidR="00496E8D" w:rsidRPr="004259CB">
        <w:t>Aids to Navigation</w:t>
      </w:r>
      <w:r w:rsidR="00EC4025" w:rsidRPr="004259CB">
        <w:t xml:space="preserve"> Planning &amp;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77A0863" w:rsidR="00D74AE1" w:rsidRPr="004259CB" w:rsidRDefault="00BB6940" w:rsidP="00E270C5">
      <w:pPr>
        <w:pStyle w:val="Documentdate"/>
      </w:pPr>
      <w:r>
        <w:t xml:space="preserve">May </w:t>
      </w:r>
      <w:r w:rsidR="004259CB">
        <w:t>2018</w:t>
      </w:r>
    </w:p>
    <w:p w14:paraId="05466EA8" w14:textId="77777777" w:rsidR="00AA74D6" w:rsidRDefault="00AA74D6" w:rsidP="003274DB">
      <w:pPr>
        <w:rPr>
          <w:lang w:val="en-GB"/>
        </w:rPr>
        <w:sectPr w:rsidR="00AA74D6"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Corpsdetexte"/>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Corpsdetexte"/>
        <w:rPr>
          <w:rFonts w:ascii="AvenirNext LT Pro Regular" w:hAnsi="AvenirNext LT Pro Regular"/>
        </w:rPr>
      </w:pPr>
    </w:p>
    <w:p w14:paraId="01AC4E5C" w14:textId="77777777" w:rsidR="00AA74D6" w:rsidRDefault="00AA74D6" w:rsidP="00AA74D6">
      <w:pPr>
        <w:pStyle w:val="Corpsdetexte"/>
        <w:rPr>
          <w:rFonts w:ascii="AvenirNext LT Pro Regular" w:hAnsi="AvenirNext LT Pro Regular"/>
        </w:rPr>
      </w:pPr>
    </w:p>
    <w:p w14:paraId="5E4FF4BB" w14:textId="24EBC140"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Article 7 of the IALA Constitution regarding the authority, duties and functions of the General Assembly,</w:t>
      </w:r>
    </w:p>
    <w:p w14:paraId="618D1A07"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Pr="00DD3CD3">
        <w:rPr>
          <w:rFonts w:ascii="AvenirNext LT Pro Regular" w:hAnsi="AvenirNext LT Pro Regular"/>
          <w:i/>
        </w:rPr>
        <w:t>[insert brief background text related to the Standard]</w:t>
      </w:r>
    </w:p>
    <w:p w14:paraId="7D2C5ADA" w14:textId="036188EC"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Corpsdetexte"/>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default" r:id="rId12"/>
          <w:pgSz w:w="11906" w:h="16838" w:code="9"/>
          <w:pgMar w:top="567" w:right="1276" w:bottom="2495" w:left="1276" w:header="567" w:footer="567" w:gutter="0"/>
          <w:cols w:space="708"/>
          <w:titlePg/>
          <w:docGrid w:linePitch="360"/>
        </w:sectPr>
      </w:pPr>
    </w:p>
    <w:p w14:paraId="5821AD43" w14:textId="77777777" w:rsidR="006B6BA8" w:rsidRDefault="00680F99">
      <w:pPr>
        <w:pStyle w:val="TM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80449900" w:history="1">
        <w:r w:rsidR="006B6BA8" w:rsidRPr="001F3EC6">
          <w:rPr>
            <w:rStyle w:val="Lienhypertexte"/>
          </w:rPr>
          <w:t>1.</w:t>
        </w:r>
        <w:r w:rsidR="006B6BA8">
          <w:rPr>
            <w:rFonts w:eastAsiaTheme="minorEastAsia"/>
            <w:b w:val="0"/>
            <w:color w:val="auto"/>
            <w:lang w:val="fr-FR" w:eastAsia="fr-FR"/>
          </w:rPr>
          <w:tab/>
        </w:r>
        <w:r w:rsidR="006B6BA8" w:rsidRPr="001F3EC6">
          <w:rPr>
            <w:rStyle w:val="Lienhypertexte"/>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r w:rsidR="00C1399D">
          <w:rPr>
            <w:webHidden/>
          </w:rPr>
          <w:t>5</w:t>
        </w:r>
        <w:r w:rsidR="006B6BA8">
          <w:rPr>
            <w:webHidden/>
          </w:rPr>
          <w:fldChar w:fldCharType="end"/>
        </w:r>
      </w:hyperlink>
    </w:p>
    <w:p w14:paraId="1F00C2BA" w14:textId="77777777" w:rsidR="006B6BA8" w:rsidRDefault="0036232A">
      <w:pPr>
        <w:pStyle w:val="TM1"/>
        <w:tabs>
          <w:tab w:val="left" w:pos="660"/>
        </w:tabs>
        <w:rPr>
          <w:rFonts w:eastAsiaTheme="minorEastAsia"/>
          <w:b w:val="0"/>
          <w:color w:val="auto"/>
          <w:lang w:val="fr-FR" w:eastAsia="fr-FR"/>
        </w:rPr>
      </w:pPr>
      <w:hyperlink w:anchor="_Toc480449901" w:history="1">
        <w:r w:rsidR="006B6BA8" w:rsidRPr="001F3EC6">
          <w:rPr>
            <w:rStyle w:val="Lienhypertexte"/>
          </w:rPr>
          <w:t>2.</w:t>
        </w:r>
        <w:r w:rsidR="006B6BA8">
          <w:rPr>
            <w:rFonts w:eastAsiaTheme="minorEastAsia"/>
            <w:b w:val="0"/>
            <w:color w:val="auto"/>
            <w:lang w:val="fr-FR" w:eastAsia="fr-FR"/>
          </w:rPr>
          <w:tab/>
        </w:r>
        <w:r w:rsidR="006B6BA8" w:rsidRPr="001F3EC6">
          <w:rPr>
            <w:rStyle w:val="Lienhypertexte"/>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r w:rsidR="00C1399D">
          <w:rPr>
            <w:webHidden/>
          </w:rPr>
          <w:t>5</w:t>
        </w:r>
        <w:r w:rsidR="006B6BA8">
          <w:rPr>
            <w:webHidden/>
          </w:rPr>
          <w:fldChar w:fldCharType="end"/>
        </w:r>
      </w:hyperlink>
    </w:p>
    <w:p w14:paraId="7B3B15CF" w14:textId="77777777" w:rsidR="006B6BA8" w:rsidRDefault="0036232A">
      <w:pPr>
        <w:pStyle w:val="TM1"/>
        <w:tabs>
          <w:tab w:val="left" w:pos="660"/>
        </w:tabs>
        <w:rPr>
          <w:rFonts w:eastAsiaTheme="minorEastAsia"/>
          <w:b w:val="0"/>
          <w:color w:val="auto"/>
          <w:lang w:val="fr-FR" w:eastAsia="fr-FR"/>
        </w:rPr>
      </w:pPr>
      <w:hyperlink w:anchor="_Toc480449902" w:history="1">
        <w:r w:rsidR="006B6BA8" w:rsidRPr="001F3EC6">
          <w:rPr>
            <w:rStyle w:val="Lienhypertexte"/>
          </w:rPr>
          <w:t>3.</w:t>
        </w:r>
        <w:r w:rsidR="006B6BA8">
          <w:rPr>
            <w:rFonts w:eastAsiaTheme="minorEastAsia"/>
            <w:b w:val="0"/>
            <w:color w:val="auto"/>
            <w:lang w:val="fr-FR" w:eastAsia="fr-FR"/>
          </w:rPr>
          <w:tab/>
        </w:r>
        <w:r w:rsidR="006B6BA8" w:rsidRPr="001F3EC6">
          <w:rPr>
            <w:rStyle w:val="Lienhypertexte"/>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r w:rsidR="00C1399D">
          <w:rPr>
            <w:webHidden/>
          </w:rPr>
          <w:t>5</w:t>
        </w:r>
        <w:r w:rsidR="006B6BA8">
          <w:rPr>
            <w:webHidden/>
          </w:rPr>
          <w:fldChar w:fldCharType="end"/>
        </w:r>
      </w:hyperlink>
    </w:p>
    <w:p w14:paraId="24C0A7E7" w14:textId="77777777" w:rsidR="006B6BA8" w:rsidRDefault="0036232A">
      <w:pPr>
        <w:pStyle w:val="TM1"/>
        <w:tabs>
          <w:tab w:val="left" w:pos="660"/>
        </w:tabs>
        <w:rPr>
          <w:rFonts w:eastAsiaTheme="minorEastAsia"/>
          <w:b w:val="0"/>
          <w:color w:val="auto"/>
          <w:lang w:val="fr-FR" w:eastAsia="fr-FR"/>
        </w:rPr>
      </w:pPr>
      <w:hyperlink w:anchor="_Toc480449903" w:history="1">
        <w:r w:rsidR="006B6BA8" w:rsidRPr="001F3EC6">
          <w:rPr>
            <w:rStyle w:val="Lienhypertexte"/>
          </w:rPr>
          <w:t>4.</w:t>
        </w:r>
        <w:r w:rsidR="006B6BA8">
          <w:rPr>
            <w:rFonts w:eastAsiaTheme="minorEastAsia"/>
            <w:b w:val="0"/>
            <w:color w:val="auto"/>
            <w:lang w:val="fr-FR" w:eastAsia="fr-FR"/>
          </w:rPr>
          <w:tab/>
        </w:r>
        <w:r w:rsidR="006B6BA8" w:rsidRPr="001F3EC6">
          <w:rPr>
            <w:rStyle w:val="Lienhypertexte"/>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r w:rsidR="00C1399D">
          <w:rPr>
            <w:webHidden/>
          </w:rPr>
          <w:t>5</w:t>
        </w:r>
        <w:r w:rsidR="006B6BA8">
          <w:rPr>
            <w:webHidden/>
          </w:rPr>
          <w:fldChar w:fldCharType="end"/>
        </w:r>
      </w:hyperlink>
    </w:p>
    <w:p w14:paraId="0DF60C95" w14:textId="77777777" w:rsidR="006B6BA8" w:rsidRDefault="0036232A">
      <w:pPr>
        <w:pStyle w:val="TM1"/>
        <w:tabs>
          <w:tab w:val="left" w:pos="660"/>
        </w:tabs>
        <w:rPr>
          <w:rFonts w:eastAsiaTheme="minorEastAsia"/>
          <w:b w:val="0"/>
          <w:color w:val="auto"/>
          <w:lang w:val="fr-FR" w:eastAsia="fr-FR"/>
        </w:rPr>
      </w:pPr>
      <w:hyperlink w:anchor="_Toc480449904" w:history="1">
        <w:r w:rsidR="006B6BA8" w:rsidRPr="001F3EC6">
          <w:rPr>
            <w:rStyle w:val="Lienhypertexte"/>
          </w:rPr>
          <w:t>5.</w:t>
        </w:r>
        <w:r w:rsidR="006B6BA8">
          <w:rPr>
            <w:rFonts w:eastAsiaTheme="minorEastAsia"/>
            <w:b w:val="0"/>
            <w:color w:val="auto"/>
            <w:lang w:val="fr-FR" w:eastAsia="fr-FR"/>
          </w:rPr>
          <w:tab/>
        </w:r>
        <w:r w:rsidR="006B6BA8" w:rsidRPr="001F3EC6">
          <w:rPr>
            <w:rStyle w:val="Lienhypertexte"/>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r w:rsidR="00C1399D">
          <w:rPr>
            <w:webHidden/>
          </w:rPr>
          <w:t>6</w:t>
        </w:r>
        <w:r w:rsidR="006B6BA8">
          <w:rPr>
            <w:webHidden/>
          </w:rPr>
          <w:fldChar w:fldCharType="end"/>
        </w:r>
      </w:hyperlink>
    </w:p>
    <w:p w14:paraId="334D646E" w14:textId="77777777" w:rsidR="006B6BA8" w:rsidRDefault="0036232A">
      <w:pPr>
        <w:pStyle w:val="TM1"/>
        <w:tabs>
          <w:tab w:val="left" w:pos="660"/>
        </w:tabs>
        <w:rPr>
          <w:rFonts w:eastAsiaTheme="minorEastAsia"/>
          <w:b w:val="0"/>
          <w:color w:val="auto"/>
          <w:lang w:val="fr-FR" w:eastAsia="fr-FR"/>
        </w:rPr>
      </w:pPr>
      <w:hyperlink w:anchor="_Toc480449905" w:history="1">
        <w:r w:rsidR="006B6BA8" w:rsidRPr="001F3EC6">
          <w:rPr>
            <w:rStyle w:val="Lienhypertexte"/>
          </w:rPr>
          <w:t>6.</w:t>
        </w:r>
        <w:r w:rsidR="006B6BA8">
          <w:rPr>
            <w:rFonts w:eastAsiaTheme="minorEastAsia"/>
            <w:b w:val="0"/>
            <w:color w:val="auto"/>
            <w:lang w:val="fr-FR" w:eastAsia="fr-FR"/>
          </w:rPr>
          <w:tab/>
        </w:r>
        <w:r w:rsidR="006B6BA8" w:rsidRPr="001F3EC6">
          <w:rPr>
            <w:rStyle w:val="Lienhypertexte"/>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r w:rsidR="00C1399D">
          <w:rPr>
            <w:webHidden/>
          </w:rPr>
          <w:t>7</w:t>
        </w:r>
        <w:r w:rsidR="006B6BA8">
          <w:rPr>
            <w:webHidden/>
          </w:rPr>
          <w:fldChar w:fldCharType="end"/>
        </w:r>
      </w:hyperlink>
    </w:p>
    <w:p w14:paraId="3B12A18F" w14:textId="77777777" w:rsidR="006B6BA8" w:rsidRDefault="0036232A">
      <w:pPr>
        <w:pStyle w:val="TM1"/>
        <w:tabs>
          <w:tab w:val="left" w:pos="660"/>
        </w:tabs>
        <w:rPr>
          <w:rFonts w:eastAsiaTheme="minorEastAsia"/>
          <w:b w:val="0"/>
          <w:color w:val="auto"/>
          <w:lang w:val="fr-FR" w:eastAsia="fr-FR"/>
        </w:rPr>
      </w:pPr>
      <w:hyperlink w:anchor="_Toc480449906" w:history="1">
        <w:r w:rsidR="006B6BA8" w:rsidRPr="001F3EC6">
          <w:rPr>
            <w:rStyle w:val="Lienhypertexte"/>
          </w:rPr>
          <w:t>7.</w:t>
        </w:r>
        <w:r w:rsidR="006B6BA8">
          <w:rPr>
            <w:rFonts w:eastAsiaTheme="minorEastAsia"/>
            <w:b w:val="0"/>
            <w:color w:val="auto"/>
            <w:lang w:val="fr-FR" w:eastAsia="fr-FR"/>
          </w:rPr>
          <w:tab/>
        </w:r>
        <w:r w:rsidR="006B6BA8" w:rsidRPr="001F3EC6">
          <w:rPr>
            <w:rStyle w:val="Lienhypertexte"/>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r w:rsidR="00C1399D">
          <w:rPr>
            <w:webHidden/>
          </w:rPr>
          <w:t>7</w:t>
        </w:r>
        <w:r w:rsidR="006B6BA8">
          <w:rPr>
            <w:webHidden/>
          </w:rPr>
          <w:fldChar w:fldCharType="end"/>
        </w:r>
      </w:hyperlink>
    </w:p>
    <w:p w14:paraId="54CCBD5F" w14:textId="77777777" w:rsidR="006B6BA8" w:rsidRDefault="0036232A">
      <w:pPr>
        <w:pStyle w:val="TM1"/>
        <w:tabs>
          <w:tab w:val="left" w:pos="660"/>
        </w:tabs>
        <w:rPr>
          <w:rFonts w:eastAsiaTheme="minorEastAsia"/>
          <w:b w:val="0"/>
          <w:color w:val="auto"/>
          <w:lang w:val="fr-FR" w:eastAsia="fr-FR"/>
        </w:rPr>
      </w:pPr>
      <w:hyperlink w:anchor="_Toc480449907" w:history="1">
        <w:r w:rsidR="006B6BA8" w:rsidRPr="001F3EC6">
          <w:rPr>
            <w:rStyle w:val="Lienhypertexte"/>
          </w:rPr>
          <w:t>8.</w:t>
        </w:r>
        <w:r w:rsidR="006B6BA8">
          <w:rPr>
            <w:rFonts w:eastAsiaTheme="minorEastAsia"/>
            <w:b w:val="0"/>
            <w:color w:val="auto"/>
            <w:lang w:val="fr-FR" w:eastAsia="fr-FR"/>
          </w:rPr>
          <w:tab/>
        </w:r>
        <w:r w:rsidR="006B6BA8" w:rsidRPr="001F3EC6">
          <w:rPr>
            <w:rStyle w:val="Lienhypertexte"/>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r w:rsidR="00C1399D">
          <w:rPr>
            <w:webHidden/>
          </w:rPr>
          <w:t>7</w:t>
        </w:r>
        <w:r w:rsidR="006B6BA8">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Titre1"/>
        <w:tabs>
          <w:tab w:val="clear" w:pos="0"/>
        </w:tabs>
        <w:spacing w:before="0"/>
        <w:ind w:left="0" w:firstLine="0"/>
        <w:rPr>
          <w:caps w:val="0"/>
        </w:rPr>
      </w:pPr>
      <w:bookmarkStart w:id="0" w:name="_Toc480449900"/>
      <w:bookmarkStart w:id="1" w:name="_Toc432687596"/>
      <w:bookmarkStart w:id="2" w:name="_Toc464033443"/>
      <w:bookmarkStart w:id="3" w:name="_Toc464136438"/>
      <w:r w:rsidRPr="00DD3CD3">
        <w:rPr>
          <w:caps w:val="0"/>
        </w:rPr>
        <w:t>INTRODUCTION</w:t>
      </w:r>
      <w:bookmarkEnd w:id="0"/>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Corpsdetexte"/>
      </w:pPr>
      <w:r>
        <w:t>IALA publishes S</w:t>
      </w:r>
      <w:r w:rsidR="00AA74D6" w:rsidRPr="00536858">
        <w:t>tandards, Recommendations, and Guidelines</w:t>
      </w:r>
      <w:r w:rsidR="00AA74D6">
        <w:t>,</w:t>
      </w:r>
      <w:r w:rsidR="00AA74D6"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Corpsdetexte"/>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Corpsdetexte"/>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Corpsdetexte"/>
            </w:pPr>
            <w:r>
              <w:t>IALA Standard</w:t>
            </w:r>
          </w:p>
        </w:tc>
        <w:tc>
          <w:tcPr>
            <w:tcW w:w="6972" w:type="dxa"/>
          </w:tcPr>
          <w:p w14:paraId="4B0A2C8B" w14:textId="5468DDA8" w:rsidR="00AA74D6" w:rsidRPr="00536858" w:rsidRDefault="00B9486E" w:rsidP="00B9486E">
            <w:pPr>
              <w:pStyle w:val="Corpsdetexte"/>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w:t>
            </w:r>
            <w:bookmarkStart w:id="4" w:name="_GoBack"/>
            <w:bookmarkEnd w:id="4"/>
            <w:r w:rsidR="00AA74D6" w:rsidRPr="00536858">
              <w:t>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Corpsdetexte"/>
            </w:pPr>
            <w:r>
              <w:t>IALA Recommendation</w:t>
            </w:r>
          </w:p>
        </w:tc>
        <w:tc>
          <w:tcPr>
            <w:tcW w:w="6972" w:type="dxa"/>
          </w:tcPr>
          <w:p w14:paraId="3D3AB117" w14:textId="44B1F869" w:rsidR="00AA74D6" w:rsidRPr="00536858" w:rsidRDefault="00B82617" w:rsidP="00B82617">
            <w:pPr>
              <w:pStyle w:val="Corpsdetexte"/>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Corpsdetexte"/>
            </w:pPr>
            <w:r>
              <w:t>IALA Guideline</w:t>
            </w:r>
          </w:p>
        </w:tc>
        <w:tc>
          <w:tcPr>
            <w:tcW w:w="6972" w:type="dxa"/>
          </w:tcPr>
          <w:p w14:paraId="17B06587" w14:textId="67FB425E" w:rsidR="00AA74D6" w:rsidRPr="00536858" w:rsidRDefault="00F923FA" w:rsidP="003B18F3">
            <w:pPr>
              <w:pStyle w:val="Corpsdetexte"/>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Corpsdetexte"/>
      </w:pPr>
    </w:p>
    <w:p w14:paraId="0A5BC2A4" w14:textId="5B3959C1" w:rsidR="004259CB" w:rsidRPr="004259CB" w:rsidRDefault="004259CB" w:rsidP="004259CB">
      <w:pPr>
        <w:pStyle w:val="Titre1"/>
        <w:tabs>
          <w:tab w:val="clear" w:pos="0"/>
        </w:tabs>
        <w:spacing w:before="0"/>
        <w:ind w:left="0" w:firstLine="0"/>
        <w:rPr>
          <w:caps w:val="0"/>
        </w:rPr>
      </w:pPr>
      <w:bookmarkStart w:id="5" w:name="_Toc464033444"/>
      <w:bookmarkStart w:id="6" w:name="_Toc464136439"/>
      <w:bookmarkStart w:id="7" w:name="_Toc480449901"/>
      <w:bookmarkEnd w:id="1"/>
      <w:bookmarkEnd w:id="2"/>
      <w:bookmarkEnd w:id="3"/>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Corpsdetexte"/>
      </w:pPr>
      <w:r w:rsidRPr="004259CB">
        <w:t>The IALA Stra</w:t>
      </w:r>
      <w:r w:rsidR="00F311E0">
        <w:t>tegic Vision for the period 2018</w:t>
      </w:r>
      <w:r w:rsidRPr="004259CB">
        <w:t xml:space="preserve">-2026, </w:t>
      </w:r>
      <w:r w:rsidR="00F311E0">
        <w:t>approved by the General Assembly in 2018</w:t>
      </w:r>
      <w:r w:rsidRPr="004259CB">
        <w:t xml:space="preserve">, </w:t>
      </w:r>
      <w:r w:rsidR="00AB0D6E">
        <w:t xml:space="preserve">includes </w:t>
      </w:r>
      <w:r w:rsidR="00CA2C3D">
        <w:t>the</w:t>
      </w:r>
      <w:r w:rsidRPr="004259CB">
        <w:t xml:space="preserve"> Goal to </w:t>
      </w:r>
      <w:r w:rsidR="00621203">
        <w:t>ensure that</w:t>
      </w:r>
    </w:p>
    <w:p w14:paraId="3C014E5E" w14:textId="6B97D437" w:rsidR="004259CB" w:rsidRPr="004259CB" w:rsidRDefault="00621203" w:rsidP="004259CB">
      <w:pPr>
        <w:pStyle w:val="Corpsdetexte"/>
        <w:ind w:left="567"/>
      </w:pPr>
      <w:r>
        <w:t xml:space="preserve">“Marine </w:t>
      </w:r>
      <w:r w:rsidR="004F5C66">
        <w:t>A</w:t>
      </w:r>
      <w:r w:rsidR="004259CB" w:rsidRPr="004259CB">
        <w:t>ids to</w:t>
      </w:r>
      <w:r w:rsidR="004F5C66">
        <w:t xml:space="preserve"> N</w:t>
      </w:r>
      <w:r w:rsidR="004259CB" w:rsidRPr="004259CB">
        <w:t xml:space="preserve">avigation </w:t>
      </w:r>
      <w:r>
        <w:t>are harmonis</w:t>
      </w:r>
      <w:r w:rsidR="004259CB" w:rsidRPr="004259CB">
        <w:t>ed through international cooperation and the provision of standards.”</w:t>
      </w:r>
    </w:p>
    <w:p w14:paraId="3854151E" w14:textId="472B3B12"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80449902"/>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Corpsdetexte"/>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80449903"/>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Corpsdetexte"/>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Corpsdetexte"/>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Corpsdetexte"/>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Corpsdetexte"/>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Obligations and regulatory compliance</w:t>
      </w:r>
    </w:p>
    <w:p w14:paraId="0204C70C" w14:textId="044F4126" w:rsidR="004259CB" w:rsidRPr="004259CB" w:rsidRDefault="00AE7FC4" w:rsidP="004259CB">
      <w:pPr>
        <w:pStyle w:val="Bullet1"/>
      </w:pPr>
      <w:r>
        <w:t>Marine Aids to N</w:t>
      </w:r>
      <w:r w:rsidR="004259CB" w:rsidRPr="004259CB">
        <w:t xml:space="preserve">avigation planning </w:t>
      </w:r>
    </w:p>
    <w:p w14:paraId="0C54C598" w14:textId="0F22C0E3" w:rsidR="004259CB" w:rsidRPr="004259CB" w:rsidRDefault="004259CB" w:rsidP="004259CB">
      <w:pPr>
        <w:pStyle w:val="Bullet1"/>
      </w:pPr>
      <w:r w:rsidRPr="004259CB">
        <w:t>Virtual marking</w:t>
      </w:r>
    </w:p>
    <w:p w14:paraId="2B2D0E79" w14:textId="4DF64097" w:rsidR="004259CB" w:rsidRPr="004259CB" w:rsidRDefault="0015314F" w:rsidP="004259CB">
      <w:pPr>
        <w:pStyle w:val="Bullet1"/>
      </w:pPr>
      <w:r>
        <w:lastRenderedPageBreak/>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80449904"/>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Corpsdetexte"/>
      </w:pPr>
      <w:bookmarkStart w:id="23" w:name="_Toc455589139"/>
      <w:bookmarkEnd w:id="23"/>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Grilledutableau"/>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2F4802" w:rsidRPr="004259CB" w14:paraId="74FAB810" w14:textId="77777777" w:rsidTr="00DD3CD3">
        <w:trPr>
          <w:jc w:val="center"/>
        </w:trPr>
        <w:tc>
          <w:tcPr>
            <w:tcW w:w="2526" w:type="dxa"/>
          </w:tcPr>
          <w:p w14:paraId="42228E4C" w14:textId="5174230A" w:rsidR="002F4802" w:rsidRPr="004259CB" w:rsidRDefault="002F4802" w:rsidP="00BA0EEF">
            <w:pPr>
              <w:spacing w:before="120" w:after="120"/>
              <w:rPr>
                <w:b/>
                <w:sz w:val="22"/>
                <w:lang w:val="en-GB"/>
              </w:rPr>
            </w:pPr>
            <w:r>
              <w:rPr>
                <w:b/>
                <w:sz w:val="22"/>
                <w:lang w:val="en-GB"/>
              </w:rPr>
              <w:t>Maritime Buoyage System</w:t>
            </w:r>
          </w:p>
        </w:tc>
        <w:tc>
          <w:tcPr>
            <w:tcW w:w="1781" w:type="dxa"/>
          </w:tcPr>
          <w:p w14:paraId="42B9C104" w14:textId="6F5EEFD7" w:rsidR="002F4802" w:rsidRPr="004259CB" w:rsidRDefault="002F4802" w:rsidP="00BA0EEF">
            <w:pPr>
              <w:spacing w:before="120" w:after="120"/>
              <w:rPr>
                <w:sz w:val="22"/>
                <w:lang w:val="en-GB"/>
              </w:rPr>
            </w:pPr>
            <w:r w:rsidRPr="00DD3CD3">
              <w:rPr>
                <w:sz w:val="22"/>
                <w:lang w:val="en-GB"/>
              </w:rPr>
              <w:t>R1001</w:t>
            </w:r>
          </w:p>
        </w:tc>
        <w:tc>
          <w:tcPr>
            <w:tcW w:w="5440" w:type="dxa"/>
          </w:tcPr>
          <w:p w14:paraId="6B2E9443" w14:textId="08BDBFCA" w:rsidR="002F4802" w:rsidRPr="004259CB" w:rsidRDefault="002F4802" w:rsidP="00BA0EEF">
            <w:pPr>
              <w:spacing w:before="120" w:after="120"/>
              <w:rPr>
                <w:sz w:val="22"/>
                <w:lang w:val="en-GB"/>
              </w:rPr>
            </w:pPr>
            <w:r>
              <w:rPr>
                <w:sz w:val="22"/>
                <w:lang w:val="en-GB"/>
              </w:rPr>
              <w:t xml:space="preserve">IALA Maritime Buoyage System and other </w:t>
            </w:r>
            <w:r w:rsidR="00DD3CD3">
              <w:rPr>
                <w:sz w:val="22"/>
                <w:lang w:val="en-GB"/>
              </w:rPr>
              <w:t xml:space="preserve">Marine </w:t>
            </w:r>
            <w:r>
              <w:rPr>
                <w:sz w:val="22"/>
                <w:lang w:val="en-GB"/>
              </w:rPr>
              <w:t xml:space="preserve">Aids to Navigation </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77777777" w:rsidR="004259CB" w:rsidRPr="004259CB" w:rsidRDefault="004259CB" w:rsidP="00BA0EEF">
            <w:pPr>
              <w:spacing w:before="120" w:after="120"/>
              <w:rPr>
                <w:sz w:val="22"/>
                <w:lang w:val="en-GB"/>
              </w:rPr>
            </w:pPr>
          </w:p>
        </w:tc>
        <w:tc>
          <w:tcPr>
            <w:tcW w:w="5440" w:type="dxa"/>
          </w:tcPr>
          <w:p w14:paraId="42B4F8A1" w14:textId="727361C6" w:rsidR="004259CB" w:rsidRPr="004259CB" w:rsidRDefault="004259CB" w:rsidP="00BA0EEF">
            <w:pPr>
              <w:spacing w:before="120" w:after="120"/>
              <w:rPr>
                <w:sz w:val="22"/>
                <w:lang w:val="en-GB"/>
              </w:rPr>
            </w:pPr>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259CB" w:rsidP="00BA0EEF">
            <w:pPr>
              <w:spacing w:before="120" w:after="120"/>
              <w:rPr>
                <w:sz w:val="22"/>
                <w:lang w:val="en-GB"/>
              </w:rPr>
            </w:pPr>
          </w:p>
        </w:tc>
      </w:tr>
      <w:tr w:rsidR="004259CB" w:rsidRPr="004259CB" w14:paraId="7F909ABF" w14:textId="77777777" w:rsidTr="00DD3CD3">
        <w:trPr>
          <w:jc w:val="center"/>
        </w:trPr>
        <w:tc>
          <w:tcPr>
            <w:tcW w:w="2526" w:type="dxa"/>
            <w:vMerge w:val="restart"/>
          </w:tcPr>
          <w:p w14:paraId="19511DAF" w14:textId="77777777" w:rsidR="004259CB" w:rsidRPr="004259CB" w:rsidRDefault="004259CB" w:rsidP="00BA0EEF">
            <w:pPr>
              <w:spacing w:before="120" w:after="120"/>
              <w:rPr>
                <w:b/>
                <w:sz w:val="22"/>
                <w:lang w:val="en-GB"/>
              </w:rPr>
            </w:pPr>
            <w:r w:rsidRPr="004259CB">
              <w:rPr>
                <w:b/>
                <w:sz w:val="22"/>
                <w:lang w:val="en-GB"/>
              </w:rPr>
              <w:t>Aids to Navigation planning</w:t>
            </w:r>
          </w:p>
        </w:tc>
        <w:tc>
          <w:tcPr>
            <w:tcW w:w="1781" w:type="dxa"/>
          </w:tcPr>
          <w:p w14:paraId="57EC717A" w14:textId="2823EFAA" w:rsidR="004259CB" w:rsidRPr="004259CB" w:rsidRDefault="009D3879" w:rsidP="00BA0EEF">
            <w:pPr>
              <w:spacing w:before="120" w:after="120"/>
              <w:rPr>
                <w:sz w:val="22"/>
                <w:lang w:val="en-GB"/>
              </w:rPr>
            </w:pPr>
            <w:r>
              <w:rPr>
                <w:sz w:val="22"/>
                <w:lang w:val="en-GB"/>
              </w:rPr>
              <w:t>R0111</w:t>
            </w:r>
            <w:r w:rsidR="00DD3CD3">
              <w:rPr>
                <w:sz w:val="22"/>
                <w:lang w:val="en-GB"/>
              </w:rPr>
              <w:t>(</w:t>
            </w:r>
            <w:r w:rsidR="004259CB" w:rsidRPr="004259CB">
              <w:rPr>
                <w:sz w:val="22"/>
                <w:lang w:val="en-GB"/>
              </w:rPr>
              <w:t>E-111</w:t>
            </w:r>
            <w:r w:rsidR="00DD3CD3">
              <w:rPr>
                <w:sz w:val="22"/>
                <w:lang w:val="en-GB"/>
              </w:rPr>
              <w:t>)</w:t>
            </w:r>
          </w:p>
        </w:tc>
        <w:tc>
          <w:tcPr>
            <w:tcW w:w="5440" w:type="dxa"/>
          </w:tcPr>
          <w:p w14:paraId="24CA4A49" w14:textId="77777777" w:rsidR="004259CB" w:rsidRPr="004259CB" w:rsidRDefault="004259CB" w:rsidP="00BA0EEF">
            <w:pPr>
              <w:spacing w:before="120" w:after="120"/>
              <w:rPr>
                <w:sz w:val="22"/>
                <w:lang w:val="en-GB"/>
              </w:rPr>
            </w:pPr>
            <w:r w:rsidRPr="004259CB">
              <w:rPr>
                <w:sz w:val="22"/>
                <w:lang w:val="en-GB"/>
              </w:rPr>
              <w:t>Port Traffic Signals</w:t>
            </w:r>
          </w:p>
        </w:tc>
      </w:tr>
      <w:tr w:rsidR="004259CB" w:rsidRPr="004259CB" w14:paraId="2CEAC023" w14:textId="77777777" w:rsidTr="00DD3CD3">
        <w:trPr>
          <w:jc w:val="center"/>
        </w:trPr>
        <w:tc>
          <w:tcPr>
            <w:tcW w:w="2526" w:type="dxa"/>
            <w:vMerge/>
          </w:tcPr>
          <w:p w14:paraId="698D957C" w14:textId="77777777" w:rsidR="004259CB" w:rsidRPr="004259CB" w:rsidRDefault="004259CB" w:rsidP="00BA0EEF">
            <w:pPr>
              <w:spacing w:before="120" w:after="120"/>
              <w:rPr>
                <w:b/>
                <w:sz w:val="22"/>
                <w:lang w:val="en-GB"/>
              </w:rPr>
            </w:pPr>
          </w:p>
        </w:tc>
        <w:tc>
          <w:tcPr>
            <w:tcW w:w="1781" w:type="dxa"/>
          </w:tcPr>
          <w:p w14:paraId="77AC98E0" w14:textId="05AE0E2D" w:rsidR="004259CB" w:rsidRPr="004259CB" w:rsidRDefault="009D3879" w:rsidP="00BA0EEF">
            <w:pPr>
              <w:spacing w:before="120" w:after="120"/>
              <w:rPr>
                <w:sz w:val="22"/>
                <w:lang w:val="en-GB"/>
              </w:rPr>
            </w:pPr>
            <w:r>
              <w:rPr>
                <w:sz w:val="22"/>
                <w:lang w:val="en-GB"/>
              </w:rPr>
              <w:t>R0113</w:t>
            </w:r>
            <w:r w:rsidR="00DD3CD3">
              <w:rPr>
                <w:sz w:val="22"/>
                <w:lang w:val="en-GB"/>
              </w:rPr>
              <w:t>(</w:t>
            </w:r>
            <w:r w:rsidR="004259CB" w:rsidRPr="004259CB">
              <w:rPr>
                <w:sz w:val="22"/>
                <w:lang w:val="en-GB"/>
              </w:rPr>
              <w:t>O-113</w:t>
            </w:r>
            <w:r w:rsidR="00DD3CD3">
              <w:rPr>
                <w:sz w:val="22"/>
                <w:lang w:val="en-GB"/>
              </w:rPr>
              <w:t>)</w:t>
            </w:r>
          </w:p>
        </w:tc>
        <w:tc>
          <w:tcPr>
            <w:tcW w:w="5440" w:type="dxa"/>
          </w:tcPr>
          <w:p w14:paraId="3371B99E" w14:textId="77777777" w:rsidR="004259CB" w:rsidRPr="004259CB" w:rsidRDefault="004259CB" w:rsidP="00BA0EEF">
            <w:pPr>
              <w:spacing w:before="120" w:after="120"/>
              <w:rPr>
                <w:sz w:val="22"/>
                <w:lang w:val="en-GB"/>
              </w:rPr>
            </w:pPr>
            <w:r w:rsidRPr="004259CB">
              <w:rPr>
                <w:sz w:val="22"/>
                <w:lang w:val="en-GB"/>
              </w:rPr>
              <w:t>The Marking of Fixed Bridges and Other Structures over Navigable Waters</w:t>
            </w:r>
          </w:p>
        </w:tc>
      </w:tr>
      <w:tr w:rsidR="004259CB" w:rsidRPr="004259CB" w14:paraId="748046AF" w14:textId="77777777" w:rsidTr="00DD3CD3">
        <w:trPr>
          <w:jc w:val="center"/>
        </w:trPr>
        <w:tc>
          <w:tcPr>
            <w:tcW w:w="2526" w:type="dxa"/>
            <w:vMerge/>
          </w:tcPr>
          <w:p w14:paraId="44D9BB1B" w14:textId="77777777" w:rsidR="004259CB" w:rsidRPr="004259CB" w:rsidRDefault="004259CB" w:rsidP="00BA0EEF">
            <w:pPr>
              <w:spacing w:before="120" w:after="120"/>
              <w:rPr>
                <w:b/>
                <w:sz w:val="22"/>
                <w:lang w:val="en-GB"/>
              </w:rPr>
            </w:pPr>
          </w:p>
        </w:tc>
        <w:tc>
          <w:tcPr>
            <w:tcW w:w="1781" w:type="dxa"/>
          </w:tcPr>
          <w:p w14:paraId="6FEBE415" w14:textId="0162776B" w:rsidR="004259CB" w:rsidRPr="004259CB" w:rsidRDefault="009D3879" w:rsidP="00BA0EEF">
            <w:pPr>
              <w:spacing w:before="120" w:after="120"/>
              <w:rPr>
                <w:sz w:val="22"/>
                <w:lang w:val="en-GB"/>
              </w:rPr>
            </w:pPr>
            <w:r>
              <w:rPr>
                <w:sz w:val="22"/>
                <w:lang w:val="en-GB"/>
              </w:rPr>
              <w:t>R0139</w:t>
            </w:r>
            <w:r w:rsidR="00DD3CD3">
              <w:rPr>
                <w:sz w:val="22"/>
                <w:lang w:val="en-GB"/>
              </w:rPr>
              <w:t>(</w:t>
            </w:r>
            <w:r w:rsidR="004259CB" w:rsidRPr="004259CB">
              <w:rPr>
                <w:sz w:val="22"/>
                <w:lang w:val="en-GB"/>
              </w:rPr>
              <w:t>O-139</w:t>
            </w:r>
            <w:r w:rsidR="00DD3CD3">
              <w:rPr>
                <w:sz w:val="22"/>
                <w:lang w:val="en-GB"/>
              </w:rPr>
              <w:t>)</w:t>
            </w:r>
          </w:p>
        </w:tc>
        <w:tc>
          <w:tcPr>
            <w:tcW w:w="5440" w:type="dxa"/>
          </w:tcPr>
          <w:p w14:paraId="4799DB56" w14:textId="77777777" w:rsidR="004259CB" w:rsidRPr="004259CB" w:rsidRDefault="004259CB" w:rsidP="00BA0EEF">
            <w:pPr>
              <w:spacing w:before="120" w:after="120"/>
              <w:rPr>
                <w:sz w:val="22"/>
                <w:lang w:val="en-GB"/>
              </w:rPr>
            </w:pPr>
            <w:r w:rsidRPr="004259CB">
              <w:rPr>
                <w:sz w:val="22"/>
                <w:lang w:val="en-GB"/>
              </w:rPr>
              <w:t>The Marking of Man-Made Offshore Structures</w:t>
            </w:r>
          </w:p>
        </w:tc>
      </w:tr>
      <w:tr w:rsidR="004259CB" w:rsidRPr="004259CB" w14:paraId="6021FFED" w14:textId="77777777" w:rsidTr="00DD3CD3">
        <w:trPr>
          <w:jc w:val="center"/>
        </w:trPr>
        <w:tc>
          <w:tcPr>
            <w:tcW w:w="2526" w:type="dxa"/>
          </w:tcPr>
          <w:p w14:paraId="78249C9C" w14:textId="48DA0933" w:rsidR="004259CB" w:rsidRPr="004259CB" w:rsidRDefault="004259CB" w:rsidP="00BA0EEF">
            <w:pPr>
              <w:spacing w:before="120" w:after="120"/>
              <w:rPr>
                <w:b/>
                <w:sz w:val="22"/>
                <w:lang w:val="en-GB"/>
              </w:rPr>
            </w:pPr>
            <w:r w:rsidRPr="004259CB">
              <w:rPr>
                <w:b/>
                <w:sz w:val="22"/>
                <w:lang w:val="en-GB"/>
              </w:rPr>
              <w:t>Levels of service</w:t>
            </w:r>
          </w:p>
        </w:tc>
        <w:tc>
          <w:tcPr>
            <w:tcW w:w="1781" w:type="dxa"/>
          </w:tcPr>
          <w:p w14:paraId="2F990263" w14:textId="398BF7A6" w:rsidR="004259CB" w:rsidRPr="004259CB" w:rsidRDefault="009D3879" w:rsidP="00BA0EEF">
            <w:pPr>
              <w:spacing w:before="120" w:after="120"/>
              <w:rPr>
                <w:sz w:val="22"/>
                <w:lang w:val="en-GB"/>
              </w:rPr>
            </w:pPr>
            <w:r>
              <w:rPr>
                <w:sz w:val="22"/>
                <w:lang w:val="en-GB"/>
              </w:rPr>
              <w:t>R0130</w:t>
            </w:r>
            <w:r w:rsidR="00DD3CD3">
              <w:rPr>
                <w:sz w:val="22"/>
                <w:lang w:val="en-GB"/>
              </w:rPr>
              <w:t>(</w:t>
            </w:r>
            <w:r w:rsidR="004259CB" w:rsidRPr="004259CB">
              <w:rPr>
                <w:sz w:val="22"/>
                <w:lang w:val="en-GB"/>
              </w:rPr>
              <w:t>O-130</w:t>
            </w:r>
            <w:r w:rsidR="00DD3CD3">
              <w:rPr>
                <w:sz w:val="22"/>
                <w:lang w:val="en-GB"/>
              </w:rPr>
              <w:t>)</w:t>
            </w:r>
          </w:p>
        </w:tc>
        <w:tc>
          <w:tcPr>
            <w:tcW w:w="5440" w:type="dxa"/>
          </w:tcPr>
          <w:p w14:paraId="1BFD513B" w14:textId="77777777" w:rsidR="004259CB" w:rsidRPr="004259CB" w:rsidRDefault="004259CB" w:rsidP="00BA0EEF">
            <w:pPr>
              <w:spacing w:before="120" w:after="120"/>
              <w:rPr>
                <w:sz w:val="22"/>
                <w:lang w:val="en-GB"/>
              </w:rPr>
            </w:pPr>
            <w:r w:rsidRPr="004259CB">
              <w:rPr>
                <w:sz w:val="22"/>
                <w:lang w:val="en-GB"/>
              </w:rPr>
              <w:t>Categorisation and Availability Objectives for Short Range Aids to Navigation</w:t>
            </w:r>
          </w:p>
        </w:tc>
      </w:tr>
      <w:tr w:rsidR="00EC1590" w:rsidRPr="004259CB" w14:paraId="43FEDAAC" w14:textId="77777777" w:rsidTr="00DD3CD3">
        <w:trPr>
          <w:jc w:val="center"/>
        </w:trPr>
        <w:tc>
          <w:tcPr>
            <w:tcW w:w="2526" w:type="dxa"/>
          </w:tcPr>
          <w:p w14:paraId="6D81A27B" w14:textId="2317DEC3" w:rsidR="00EC1590" w:rsidRPr="004259CB" w:rsidRDefault="00EC1590" w:rsidP="00BA0EEF">
            <w:pPr>
              <w:spacing w:before="120" w:after="120"/>
              <w:rPr>
                <w:b/>
                <w:sz w:val="22"/>
                <w:lang w:val="en-GB"/>
              </w:rPr>
            </w:pPr>
            <w:r>
              <w:rPr>
                <w:b/>
                <w:sz w:val="22"/>
                <w:lang w:val="en-GB"/>
              </w:rPr>
              <w:t xml:space="preserve">Risk Management </w:t>
            </w:r>
          </w:p>
        </w:tc>
        <w:tc>
          <w:tcPr>
            <w:tcW w:w="1781" w:type="dxa"/>
          </w:tcPr>
          <w:p w14:paraId="214336AE" w14:textId="49A8627D" w:rsidR="00EC1590" w:rsidRPr="00CF4BED" w:rsidRDefault="00EC1590" w:rsidP="00CF4BED">
            <w:pPr>
              <w:spacing w:before="120" w:after="120"/>
              <w:rPr>
                <w:sz w:val="22"/>
              </w:rPr>
            </w:pPr>
            <w:r>
              <w:rPr>
                <w:sz w:val="22"/>
                <w:lang w:val="en-GB"/>
              </w:rPr>
              <w:t>R100</w:t>
            </w:r>
            <w:r w:rsidR="00CF4BED">
              <w:rPr>
                <w:sz w:val="22"/>
                <w:lang w:val="en-GB"/>
              </w:rPr>
              <w:t>2</w:t>
            </w:r>
          </w:p>
        </w:tc>
        <w:tc>
          <w:tcPr>
            <w:tcW w:w="5440" w:type="dxa"/>
          </w:tcPr>
          <w:p w14:paraId="2A957D91" w14:textId="28C3444B" w:rsidR="00EC1590" w:rsidRPr="004259CB" w:rsidRDefault="00EC1590" w:rsidP="00BA0EEF">
            <w:pPr>
              <w:spacing w:before="120" w:after="120"/>
              <w:rPr>
                <w:sz w:val="22"/>
                <w:lang w:val="en-GB"/>
              </w:rPr>
            </w:pPr>
            <w:r>
              <w:rPr>
                <w:sz w:val="22"/>
                <w:lang w:val="en-GB"/>
              </w:rPr>
              <w:t xml:space="preserve">Risk Management for </w:t>
            </w:r>
            <w:r w:rsidR="00DD3CD3">
              <w:rPr>
                <w:sz w:val="22"/>
                <w:lang w:val="en-GB"/>
              </w:rPr>
              <w:t xml:space="preserve">Marine </w:t>
            </w:r>
            <w:r>
              <w:rPr>
                <w:sz w:val="22"/>
                <w:lang w:val="en-GB"/>
              </w:rPr>
              <w:t>Aids to Navigation and Related Services</w:t>
            </w:r>
          </w:p>
        </w:tc>
      </w:tr>
      <w:tr w:rsidR="004259CB" w:rsidRPr="004259CB" w14:paraId="55A8777A" w14:textId="77777777" w:rsidTr="00DD3CD3">
        <w:trPr>
          <w:jc w:val="center"/>
        </w:trPr>
        <w:tc>
          <w:tcPr>
            <w:tcW w:w="2526" w:type="dxa"/>
            <w:vMerge w:val="restart"/>
          </w:tcPr>
          <w:p w14:paraId="1364097B" w14:textId="5E2269D0" w:rsidR="004259CB" w:rsidRPr="004259CB" w:rsidRDefault="004259CB" w:rsidP="00BA0EEF">
            <w:pPr>
              <w:spacing w:before="120" w:after="120"/>
              <w:rPr>
                <w:b/>
                <w:sz w:val="22"/>
                <w:lang w:val="en-GB"/>
              </w:rPr>
            </w:pPr>
            <w:r w:rsidRPr="004259CB">
              <w:rPr>
                <w:b/>
                <w:sz w:val="22"/>
                <w:lang w:val="en-GB"/>
              </w:rPr>
              <w:t>Quality Management</w:t>
            </w:r>
          </w:p>
        </w:tc>
        <w:tc>
          <w:tcPr>
            <w:tcW w:w="1781" w:type="dxa"/>
          </w:tcPr>
          <w:p w14:paraId="7FCC7A1D" w14:textId="5BD729C7" w:rsidR="004259CB" w:rsidRPr="004259CB" w:rsidRDefault="009D3879" w:rsidP="00BA0EEF">
            <w:pPr>
              <w:spacing w:before="120" w:after="120"/>
              <w:rPr>
                <w:sz w:val="22"/>
                <w:lang w:val="en-GB"/>
              </w:rPr>
            </w:pPr>
            <w:r>
              <w:rPr>
                <w:sz w:val="22"/>
                <w:lang w:val="en-GB"/>
              </w:rPr>
              <w:t>R0132</w:t>
            </w:r>
            <w:r w:rsidR="00DD3CD3">
              <w:rPr>
                <w:sz w:val="22"/>
                <w:lang w:val="en-GB"/>
              </w:rPr>
              <w:t>(</w:t>
            </w:r>
            <w:r w:rsidR="004259CB" w:rsidRPr="004259CB">
              <w:rPr>
                <w:sz w:val="22"/>
                <w:lang w:val="en-GB"/>
              </w:rPr>
              <w:t>O-132</w:t>
            </w:r>
            <w:r w:rsidR="00DD3CD3">
              <w:rPr>
                <w:sz w:val="22"/>
                <w:lang w:val="en-GB"/>
              </w:rPr>
              <w:t>)</w:t>
            </w:r>
          </w:p>
        </w:tc>
        <w:tc>
          <w:tcPr>
            <w:tcW w:w="5440" w:type="dxa"/>
          </w:tcPr>
          <w:p w14:paraId="6275A0D8" w14:textId="77777777" w:rsidR="004259CB" w:rsidRPr="004259CB" w:rsidRDefault="004259CB" w:rsidP="00BA0EEF">
            <w:pPr>
              <w:spacing w:before="120" w:after="120"/>
              <w:rPr>
                <w:sz w:val="22"/>
                <w:lang w:val="en-GB"/>
              </w:rPr>
            </w:pPr>
            <w:r w:rsidRPr="004259CB">
              <w:rPr>
                <w:sz w:val="22"/>
                <w:lang w:val="en-GB"/>
              </w:rPr>
              <w:t>Quality Management for Aids to Navigation Authorities</w:t>
            </w:r>
          </w:p>
        </w:tc>
      </w:tr>
      <w:tr w:rsidR="004259CB" w:rsidRPr="004259CB" w14:paraId="290A29B3" w14:textId="77777777" w:rsidTr="00DD3CD3">
        <w:trPr>
          <w:jc w:val="center"/>
        </w:trPr>
        <w:tc>
          <w:tcPr>
            <w:tcW w:w="2526" w:type="dxa"/>
            <w:vMerge/>
          </w:tcPr>
          <w:p w14:paraId="3AFC6A92" w14:textId="2B13BB13" w:rsidR="004259CB" w:rsidRPr="004259CB" w:rsidRDefault="004259CB" w:rsidP="00BA0EEF">
            <w:pPr>
              <w:spacing w:before="120" w:after="120"/>
              <w:rPr>
                <w:b/>
                <w:sz w:val="22"/>
                <w:lang w:val="en-GB"/>
              </w:rPr>
            </w:pPr>
          </w:p>
        </w:tc>
        <w:tc>
          <w:tcPr>
            <w:tcW w:w="1781" w:type="dxa"/>
          </w:tcPr>
          <w:p w14:paraId="0091486C" w14:textId="686AA55C" w:rsidR="004259CB" w:rsidRPr="004259CB" w:rsidRDefault="009D3879" w:rsidP="00BA0EEF">
            <w:pPr>
              <w:spacing w:before="120" w:after="120"/>
              <w:rPr>
                <w:sz w:val="22"/>
                <w:lang w:val="en-GB"/>
              </w:rPr>
            </w:pPr>
            <w:r>
              <w:rPr>
                <w:sz w:val="22"/>
                <w:lang w:val="en-GB"/>
              </w:rPr>
              <w:t>R0118</w:t>
            </w:r>
            <w:r w:rsidR="00DD3CD3">
              <w:rPr>
                <w:sz w:val="22"/>
                <w:lang w:val="en-GB"/>
              </w:rPr>
              <w:t>(</w:t>
            </w:r>
            <w:r w:rsidR="004259CB" w:rsidRPr="004259CB">
              <w:rPr>
                <w:sz w:val="22"/>
                <w:lang w:val="en-GB"/>
              </w:rPr>
              <w:t>O-118</w:t>
            </w:r>
            <w:r w:rsidR="00DD3CD3">
              <w:rPr>
                <w:sz w:val="22"/>
                <w:lang w:val="en-GB"/>
              </w:rPr>
              <w:t>)</w:t>
            </w:r>
          </w:p>
        </w:tc>
        <w:tc>
          <w:tcPr>
            <w:tcW w:w="5440" w:type="dxa"/>
          </w:tcPr>
          <w:p w14:paraId="6094017E" w14:textId="77777777" w:rsidR="004259CB" w:rsidRPr="004259CB" w:rsidRDefault="004259CB"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24" w:name="_Toc432687601"/>
      <w:bookmarkEnd w:id="24"/>
    </w:p>
    <w:p w14:paraId="040E162C" w14:textId="2AE1D0CF" w:rsidR="004259CB" w:rsidRPr="004259CB" w:rsidRDefault="004259CB" w:rsidP="004259CB">
      <w:pPr>
        <w:pStyle w:val="Corpsdetexte"/>
      </w:pPr>
      <w:r w:rsidRPr="004259CB">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Grilledutableau"/>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5E56B41B" w:rsidR="004259CB" w:rsidRPr="004259CB" w:rsidRDefault="00EC1590" w:rsidP="00BA0EEF">
            <w:pPr>
              <w:spacing w:before="120" w:after="120"/>
              <w:rPr>
                <w:sz w:val="22"/>
                <w:lang w:val="en-GB"/>
              </w:rPr>
            </w:pPr>
            <w:r>
              <w:rPr>
                <w:sz w:val="22"/>
                <w:lang w:val="en-GB"/>
              </w:rPr>
              <w:t>R0143</w:t>
            </w:r>
            <w:r w:rsidR="00DD3CD3">
              <w:rPr>
                <w:sz w:val="22"/>
                <w:lang w:val="en-GB"/>
              </w:rPr>
              <w:t>(</w:t>
            </w:r>
            <w:r w:rsidR="004259CB" w:rsidRPr="004259CB">
              <w:rPr>
                <w:sz w:val="22"/>
                <w:lang w:val="en-GB"/>
              </w:rPr>
              <w:t>O-143</w:t>
            </w:r>
            <w:r w:rsidR="00DD3CD3">
              <w:rPr>
                <w:sz w:val="22"/>
                <w:lang w:val="en-GB"/>
              </w:rPr>
              <w:t>)</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bl>
    <w:p w14:paraId="6C5F7C1A" w14:textId="77777777" w:rsidR="007E3BE2" w:rsidRDefault="007E3BE2">
      <w:r>
        <w:br w:type="page"/>
      </w:r>
    </w:p>
    <w:tbl>
      <w:tblPr>
        <w:tblStyle w:val="Grilledutableau"/>
        <w:tblW w:w="9777" w:type="dxa"/>
        <w:jc w:val="center"/>
        <w:tblLayout w:type="fixed"/>
        <w:tblLook w:val="04A0" w:firstRow="1" w:lastRow="0" w:firstColumn="1" w:lastColumn="0" w:noHBand="0" w:noVBand="1"/>
      </w:tblPr>
      <w:tblGrid>
        <w:gridCol w:w="2526"/>
        <w:gridCol w:w="1864"/>
        <w:gridCol w:w="5387"/>
      </w:tblGrid>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lastRenderedPageBreak/>
              <w:t>Risk management</w:t>
            </w:r>
          </w:p>
        </w:tc>
        <w:tc>
          <w:tcPr>
            <w:tcW w:w="1864" w:type="dxa"/>
          </w:tcPr>
          <w:p w14:paraId="364DCF2E" w14:textId="3F48490C" w:rsidR="007E3BE2" w:rsidRPr="004259CB" w:rsidRDefault="007E3BE2" w:rsidP="00BA0EEF">
            <w:pPr>
              <w:spacing w:before="120" w:after="120"/>
              <w:rPr>
                <w:sz w:val="22"/>
                <w:lang w:val="en-GB"/>
              </w:rPr>
            </w:pPr>
            <w:r>
              <w:rPr>
                <w:sz w:val="22"/>
                <w:lang w:val="en-GB"/>
              </w:rPr>
              <w:t>R1003</w:t>
            </w:r>
          </w:p>
        </w:tc>
        <w:tc>
          <w:tcPr>
            <w:tcW w:w="5387" w:type="dxa"/>
          </w:tcPr>
          <w:p w14:paraId="6211F5BF" w14:textId="3BA3ED3E" w:rsidR="007E3BE2" w:rsidRPr="004259CB" w:rsidRDefault="007E3BE2" w:rsidP="00BA0EEF">
            <w:pPr>
              <w:spacing w:before="120" w:after="120"/>
              <w:rPr>
                <w:sz w:val="22"/>
                <w:lang w:val="en-GB"/>
              </w:rPr>
            </w:pPr>
            <w:r>
              <w:rPr>
                <w:sz w:val="22"/>
                <w:lang w:val="en-GB"/>
              </w:rPr>
              <w:t>Maritime Data Sharing for Risk Assessment and Analysis</w:t>
            </w:r>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53273803" w:rsidR="007E3BE2" w:rsidRPr="004259CB" w:rsidRDefault="007E3BE2" w:rsidP="00BA0EEF">
            <w:pPr>
              <w:spacing w:before="120" w:after="120"/>
              <w:rPr>
                <w:sz w:val="22"/>
                <w:lang w:val="en-GB"/>
              </w:rPr>
            </w:pPr>
            <w:r>
              <w:rPr>
                <w:sz w:val="22"/>
                <w:lang w:val="en-GB"/>
              </w:rPr>
              <w:t>R0138(</w:t>
            </w:r>
            <w:r w:rsidRPr="004259CB">
              <w:rPr>
                <w:sz w:val="22"/>
                <w:lang w:val="en-GB"/>
              </w:rPr>
              <w:t>O-138</w:t>
            </w:r>
            <w:r>
              <w:rPr>
                <w:sz w:val="22"/>
                <w:lang w:val="en-GB"/>
              </w:rPr>
              <w:t>)</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80449905"/>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2A2DD053" w:rsidR="004259CB" w:rsidRPr="004259CB" w:rsidRDefault="00757708" w:rsidP="004259CB">
      <w:pPr>
        <w:pStyle w:val="Titre1"/>
        <w:tabs>
          <w:tab w:val="clear" w:pos="0"/>
        </w:tabs>
        <w:spacing w:before="0"/>
        <w:ind w:left="0" w:firstLine="0"/>
        <w:rPr>
          <w:caps w:val="0"/>
        </w:rPr>
      </w:pPr>
      <w:bookmarkStart w:id="27" w:name="_Toc464033448"/>
      <w:bookmarkStart w:id="28" w:name="_Toc464136444"/>
      <w:bookmarkStart w:id="29" w:name="_Toc480449906"/>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Corpsdetexte"/>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80449907"/>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BA0733">
              <w:rPr>
                <w:sz w:val="22"/>
                <w:lang w:val="en-GB"/>
              </w:rPr>
              <w:t xml:space="preserve">General Assembly Resolution, Incheon, </w:t>
            </w:r>
            <w:r w:rsidR="009D3879">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40232" w14:textId="77777777" w:rsidR="00DE7CEF" w:rsidRDefault="00DE7CEF" w:rsidP="003274DB">
      <w:r>
        <w:separator/>
      </w:r>
    </w:p>
  </w:endnote>
  <w:endnote w:type="continuationSeparator" w:id="0">
    <w:p w14:paraId="0B27B2AA" w14:textId="77777777" w:rsidR="00DE7CEF" w:rsidRDefault="00DE7CE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65B72C"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6788125B">
          <wp:simplePos x="0" y="0"/>
          <wp:positionH relativeFrom="page">
            <wp:posOffset>543560</wp:posOffset>
          </wp:positionH>
          <wp:positionV relativeFrom="page">
            <wp:posOffset>9725025</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C1399D" w:rsidP="00CB19DB">
    <w:pPr>
      <w:pStyle w:val="Footerportrait"/>
      <w:rPr>
        <w:rStyle w:val="Numrodepage"/>
        <w:szCs w:val="15"/>
      </w:rPr>
    </w:pPr>
    <w:fldSimple w:instr=" STYLEREF &quot;Document type&quot; \* MERGEFORMAT ">
      <w:r w:rsidR="0036232A">
        <w:t>IALA Standard</w:t>
      </w:r>
    </w:fldSimple>
    <w:r w:rsidR="00857580" w:rsidRPr="00C907DF">
      <w:t xml:space="preserve"> </w:t>
    </w:r>
    <w:fldSimple w:instr=" STYLEREF &quot;Document number&quot; \* MERGEFORMAT ">
      <w:r w:rsidR="0036232A">
        <w:t>1010</w:t>
      </w:r>
    </w:fldSimple>
    <w:r w:rsidR="00857580" w:rsidRPr="00C907DF">
      <w:t xml:space="preserve"> –</w:t>
    </w:r>
    <w:r w:rsidR="00857580">
      <w:t xml:space="preserve"> </w:t>
    </w:r>
    <w:fldSimple w:instr=" STYLEREF &quot;Document name&quot; \* MERGEFORMAT ">
      <w:r w:rsidR="0036232A">
        <w:t>Marine Aids to Navigation Planning &amp; Service Requirements</w:t>
      </w:r>
    </w:fldSimple>
  </w:p>
  <w:p w14:paraId="19BC5EB7" w14:textId="1902E40F" w:rsidR="00857580" w:rsidRPr="00CB19DB" w:rsidRDefault="00C1399D" w:rsidP="00CB19DB">
    <w:pPr>
      <w:pStyle w:val="Footerportrait"/>
    </w:pPr>
    <w:fldSimple w:instr=" STYLEREF &quot;Edition number&quot; \* MERGEFORMAT ">
      <w:r w:rsidR="0036232A">
        <w:t>Edition 1.0</w:t>
      </w:r>
    </w:fldSimple>
    <w:r w:rsidR="00857580">
      <w:t xml:space="preserve">  </w:t>
    </w:r>
    <w:fldSimple w:instr=" STYLEREF &quot;Document date&quot; \* MERGEFORMAT ">
      <w:r w:rsidR="0036232A">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36232A">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CA34" w14:textId="77777777" w:rsidR="00DE7CEF" w:rsidRDefault="00DE7CEF" w:rsidP="003274DB">
      <w:r>
        <w:separator/>
      </w:r>
    </w:p>
  </w:footnote>
  <w:footnote w:type="continuationSeparator" w:id="0">
    <w:p w14:paraId="6871D1C3" w14:textId="77777777" w:rsidR="00DE7CEF" w:rsidRDefault="00DE7CE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E9257" w14:textId="644F6E12" w:rsidR="007D719D" w:rsidRDefault="0036232A">
    <w:pPr>
      <w:pStyle w:val="En-tte"/>
    </w:pPr>
    <w:r>
      <w:rPr>
        <w:noProof/>
      </w:rPr>
      <w:pict w14:anchorId="5ECFC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2"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A0F70" w14:textId="637F7679" w:rsidR="007D719D" w:rsidRDefault="0036232A">
    <w:pPr>
      <w:pStyle w:val="En-tte"/>
    </w:pPr>
    <w:r>
      <w:rPr>
        <w:noProof/>
      </w:rPr>
      <w:pict w14:anchorId="56610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7"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8AECDF" w14:textId="38910EF1" w:rsidR="00E81661" w:rsidRDefault="00C1399D" w:rsidP="007D719D">
    <w:pPr>
      <w:pStyle w:val="En-tte"/>
      <w:ind w:left="2127"/>
      <w:jc w:val="right"/>
      <w:rPr>
        <w:sz w:val="22"/>
        <w:lang w:val="en-GB"/>
      </w:rPr>
    </w:pPr>
    <w:r>
      <w:rPr>
        <w:sz w:val="22"/>
        <w:lang w:val="en-GB"/>
      </w:rPr>
      <w:t>PAP34-20-1</w:t>
    </w:r>
  </w:p>
  <w:p w14:paraId="65BE1D94" w14:textId="723E79DF" w:rsidR="00857580" w:rsidRPr="00ED2A8D" w:rsidRDefault="0036232A" w:rsidP="00FC7F01">
    <w:pPr>
      <w:pStyle w:val="En-tte"/>
      <w:ind w:left="2127"/>
      <w:jc w:val="center"/>
      <w:rPr>
        <w:lang w:val="en-GB"/>
      </w:rPr>
    </w:pPr>
    <w:r>
      <w:rPr>
        <w:noProof/>
        <w:sz w:val="16"/>
        <w:szCs w:val="16"/>
      </w:rPr>
      <w:pict w14:anchorId="52BC7C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3"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D25E6">
      <w:rPr>
        <w:noProof/>
        <w:sz w:val="16"/>
        <w:szCs w:val="16"/>
        <w:lang w:val="fr-FR" w:eastAsia="fr-FR"/>
      </w:rPr>
      <w:drawing>
        <wp:anchor distT="0" distB="0" distL="114300" distR="114300" simplePos="0" relativeHeight="251656192"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31697" w14:textId="09C9F2CA" w:rsidR="007D719D" w:rsidRDefault="0036232A">
    <w:pPr>
      <w:pStyle w:val="En-tte"/>
    </w:pPr>
    <w:r>
      <w:rPr>
        <w:noProof/>
      </w:rPr>
      <w:pict w14:anchorId="326FE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1"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AF7B1D" w14:textId="77777777" w:rsidR="00AA74D6" w:rsidRPr="00ED2A8D" w:rsidRDefault="00AA74D6" w:rsidP="008747E0">
    <w:pPr>
      <w:pStyle w:val="En-tte"/>
      <w:rPr>
        <w:lang w:val="en-GB"/>
      </w:rPr>
    </w:pPr>
  </w:p>
  <w:p w14:paraId="7D12B623" w14:textId="77777777" w:rsidR="00AA74D6" w:rsidRDefault="00AA74D6" w:rsidP="008747E0">
    <w:pPr>
      <w:pStyle w:val="En-tte"/>
      <w:rPr>
        <w:lang w:val="en-GB"/>
      </w:rPr>
    </w:pPr>
  </w:p>
  <w:p w14:paraId="51E25C2B" w14:textId="77777777" w:rsidR="00AA74D6" w:rsidRDefault="00AA74D6" w:rsidP="008747E0">
    <w:pPr>
      <w:pStyle w:val="En-tte"/>
      <w:rPr>
        <w:lang w:val="en-GB"/>
      </w:rPr>
    </w:pPr>
  </w:p>
  <w:p w14:paraId="73F6B669" w14:textId="77777777" w:rsidR="00AA74D6" w:rsidRDefault="00AA74D6" w:rsidP="008747E0">
    <w:pPr>
      <w:pStyle w:val="En-tte"/>
      <w:rPr>
        <w:lang w:val="en-GB"/>
      </w:rPr>
    </w:pPr>
  </w:p>
  <w:p w14:paraId="5AC0BD59" w14:textId="77777777" w:rsidR="00AA74D6" w:rsidRDefault="00AA74D6" w:rsidP="008747E0">
    <w:pPr>
      <w:pStyle w:val="En-tte"/>
      <w:rPr>
        <w:lang w:val="en-GB"/>
      </w:rPr>
    </w:pPr>
  </w:p>
  <w:p w14:paraId="2F2CEC0E" w14:textId="77777777" w:rsidR="00AA74D6" w:rsidRDefault="00AA74D6" w:rsidP="008747E0">
    <w:pPr>
      <w:pStyle w:val="En-tte"/>
      <w:rPr>
        <w:lang w:val="en-GB"/>
      </w:rPr>
    </w:pPr>
  </w:p>
  <w:p w14:paraId="69689E10" w14:textId="77777777" w:rsidR="00AA74D6" w:rsidRPr="00ED2A8D" w:rsidRDefault="00AA74D6" w:rsidP="008747E0">
    <w:pPr>
      <w:pStyle w:val="En-tte"/>
      <w:rPr>
        <w:lang w:val="en-GB"/>
      </w:rPr>
    </w:pPr>
  </w:p>
  <w:p w14:paraId="6D84C8DE" w14:textId="21518684" w:rsidR="00AA74D6" w:rsidRPr="00ED2A8D" w:rsidRDefault="00AA74D6"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DA59" w14:textId="4363517A" w:rsidR="007D719D" w:rsidRDefault="0036232A">
    <w:pPr>
      <w:pStyle w:val="En-tte"/>
    </w:pPr>
    <w:r>
      <w:rPr>
        <w:noProof/>
      </w:rPr>
      <w:pict w14:anchorId="5B396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5"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EBDA3" w14:textId="0FB4DACE" w:rsidR="0036232A" w:rsidRDefault="0036232A" w:rsidP="007D719D">
    <w:pPr>
      <w:pStyle w:val="En-tte"/>
      <w:tabs>
        <w:tab w:val="right" w:pos="9781"/>
      </w:tabs>
      <w:ind w:right="140"/>
      <w:jc w:val="right"/>
      <w:rPr>
        <w:lang w:val="en-GB"/>
      </w:rPr>
    </w:pPr>
    <w:r>
      <w:rPr>
        <w:noProof/>
        <w:lang w:val="fr-FR" w:eastAsia="fr-FR"/>
      </w:rPr>
      <w:drawing>
        <wp:anchor distT="0" distB="0" distL="114300" distR="114300" simplePos="0" relativeHeight="251655680"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rPr>
      <w:pict w14:anchorId="71856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6" o:spid="_x0000_s2056" type="#_x0000_t136" style="position:absolute;left:0;text-align:left;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D719D">
      <w:rPr>
        <w:lang w:val="en-GB"/>
      </w:rPr>
      <w:tab/>
    </w:r>
  </w:p>
  <w:p w14:paraId="0C61824D" w14:textId="5651BF53" w:rsidR="00857580" w:rsidRPr="00ED2A8D" w:rsidRDefault="0036232A" w:rsidP="007D719D">
    <w:pPr>
      <w:pStyle w:val="En-tte"/>
      <w:tabs>
        <w:tab w:val="right" w:pos="9781"/>
      </w:tabs>
      <w:ind w:right="140"/>
      <w:jc w:val="right"/>
      <w:rPr>
        <w:lang w:val="en-GB"/>
      </w:rPr>
    </w:pPr>
    <w:r>
      <w:rPr>
        <w:lang w:val="en-GB"/>
      </w:rPr>
      <w:t>PAP34-20.1</w:t>
    </w:r>
  </w:p>
  <w:p w14:paraId="13D07D85" w14:textId="77777777" w:rsidR="00857580" w:rsidRPr="00ED2A8D" w:rsidRDefault="00857580" w:rsidP="008747E0">
    <w:pPr>
      <w:pStyle w:val="En-tte"/>
      <w:rPr>
        <w:lang w:val="en-GB"/>
      </w:rPr>
    </w:pPr>
  </w:p>
  <w:p w14:paraId="406C1DF9" w14:textId="77777777" w:rsidR="00857580"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FA3F" w14:textId="3485508E" w:rsidR="007D719D" w:rsidRDefault="0036232A">
    <w:pPr>
      <w:pStyle w:val="En-tte"/>
    </w:pPr>
    <w:r>
      <w:rPr>
        <w:noProof/>
      </w:rPr>
      <w:pict w14:anchorId="0EC4F2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4"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1EF9" w14:textId="6197D5CB" w:rsidR="007D719D" w:rsidRDefault="0036232A">
    <w:pPr>
      <w:pStyle w:val="En-tte"/>
    </w:pPr>
    <w:r>
      <w:rPr>
        <w:noProof/>
      </w:rPr>
      <w:pict w14:anchorId="3E691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8"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CC6198" w14:textId="37AF2038" w:rsidR="0036232A" w:rsidRDefault="0036232A" w:rsidP="007D719D">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91943A" w14:textId="7103BE79" w:rsidR="00857580" w:rsidRPr="00AB623C" w:rsidRDefault="0036232A" w:rsidP="007D719D">
    <w:pPr>
      <w:pStyle w:val="En-tte"/>
      <w:jc w:val="right"/>
      <w:rPr>
        <w:lang w:val="en-GB"/>
      </w:rPr>
    </w:pPr>
    <w:r>
      <w:rPr>
        <w:noProof/>
      </w:rPr>
      <w:pict w14:anchorId="50EAFA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9"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lang w:val="en-GB"/>
      </w:rPr>
      <w:t>PAP34-20.1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7176A"/>
    <w:rsid w:val="00084FFC"/>
    <w:rsid w:val="000C711B"/>
    <w:rsid w:val="000D4C23"/>
    <w:rsid w:val="000E5B53"/>
    <w:rsid w:val="00102093"/>
    <w:rsid w:val="0013065D"/>
    <w:rsid w:val="001349DB"/>
    <w:rsid w:val="0015314F"/>
    <w:rsid w:val="00192FEB"/>
    <w:rsid w:val="001B1140"/>
    <w:rsid w:val="001C3592"/>
    <w:rsid w:val="001E416D"/>
    <w:rsid w:val="00203BE2"/>
    <w:rsid w:val="002204DA"/>
    <w:rsid w:val="00245845"/>
    <w:rsid w:val="00265AFA"/>
    <w:rsid w:val="0027175D"/>
    <w:rsid w:val="0028214E"/>
    <w:rsid w:val="002B6679"/>
    <w:rsid w:val="002F4802"/>
    <w:rsid w:val="002F5E14"/>
    <w:rsid w:val="00304DD8"/>
    <w:rsid w:val="003274DB"/>
    <w:rsid w:val="003476DC"/>
    <w:rsid w:val="003500F2"/>
    <w:rsid w:val="0036232A"/>
    <w:rsid w:val="00362536"/>
    <w:rsid w:val="00366678"/>
    <w:rsid w:val="003B1456"/>
    <w:rsid w:val="003C7C34"/>
    <w:rsid w:val="004028D6"/>
    <w:rsid w:val="00406B02"/>
    <w:rsid w:val="004259CB"/>
    <w:rsid w:val="00434EE8"/>
    <w:rsid w:val="00441393"/>
    <w:rsid w:val="00456F10"/>
    <w:rsid w:val="00480184"/>
    <w:rsid w:val="00496E8D"/>
    <w:rsid w:val="004C7C5C"/>
    <w:rsid w:val="004D25E6"/>
    <w:rsid w:val="004E2F16"/>
    <w:rsid w:val="004F335D"/>
    <w:rsid w:val="004F505B"/>
    <w:rsid w:val="004F5C66"/>
    <w:rsid w:val="004F7BB5"/>
    <w:rsid w:val="00507C48"/>
    <w:rsid w:val="00526234"/>
    <w:rsid w:val="0053726A"/>
    <w:rsid w:val="00537ED8"/>
    <w:rsid w:val="00556CF6"/>
    <w:rsid w:val="005B7365"/>
    <w:rsid w:val="005F2642"/>
    <w:rsid w:val="006127AC"/>
    <w:rsid w:val="00621203"/>
    <w:rsid w:val="00630131"/>
    <w:rsid w:val="00666061"/>
    <w:rsid w:val="00680F99"/>
    <w:rsid w:val="006A0E04"/>
    <w:rsid w:val="006B6BA8"/>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431CF"/>
    <w:rsid w:val="00857580"/>
    <w:rsid w:val="008747E0"/>
    <w:rsid w:val="00877C5F"/>
    <w:rsid w:val="008A4FC5"/>
    <w:rsid w:val="009210BC"/>
    <w:rsid w:val="00926369"/>
    <w:rsid w:val="0093055B"/>
    <w:rsid w:val="009330EF"/>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B02CC1"/>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5E46"/>
    <w:rsid w:val="00CF477F"/>
    <w:rsid w:val="00CF4BED"/>
    <w:rsid w:val="00CF569D"/>
    <w:rsid w:val="00CF651D"/>
    <w:rsid w:val="00D25A68"/>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B6F3C"/>
    <w:rsid w:val="00EC1590"/>
    <w:rsid w:val="00EC4025"/>
    <w:rsid w:val="00ED2A8D"/>
    <w:rsid w:val="00EE1297"/>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B9A01DFC-E5DA-41DD-A77E-D9E9AC1C8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re">
    <w:name w:val="Title"/>
    <w:basedOn w:val="Normal"/>
    <w:link w:val="TitreC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reCar">
    <w:name w:val="Titre Car"/>
    <w:basedOn w:val="Policepardfaut"/>
    <w:link w:val="Titr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3A14-277A-4DA4-9B91-2AFAC112F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926</Words>
  <Characters>5099</Characters>
  <Application>Microsoft Office Word</Application>
  <DocSecurity>0</DocSecurity>
  <Lines>42</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6013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3</cp:revision>
  <cp:lastPrinted>2017-10-16T15:42:00Z</cp:lastPrinted>
  <dcterms:created xsi:type="dcterms:W3CDTF">2017-10-16T15:43:00Z</dcterms:created>
  <dcterms:modified xsi:type="dcterms:W3CDTF">2017-10-16T15:51:00Z</dcterms:modified>
</cp:coreProperties>
</file>